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10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color w:val="1F3864" w:themeColor="accent1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1F3864" w:themeColor="accent1" w:themeShade="80"/>
          <w:sz w:val="36"/>
          <w:szCs w:val="36"/>
        </w:rPr>
        <w:t>Регламент выступления участников отборочных этапов</w:t>
        <w:br/>
      </w:r>
      <w:r>
        <w:rPr>
          <w:rFonts w:cs="Times New Roman" w:ascii="Times New Roman" w:hAnsi="Times New Roman"/>
          <w:b/>
          <w:bCs/>
          <w:color w:val="1F3864" w:themeColor="accent1" w:themeShade="80"/>
          <w:sz w:val="36"/>
          <w:szCs w:val="36"/>
          <w:lang w:val="en-US"/>
        </w:rPr>
        <w:t>V</w:t>
      </w:r>
      <w:r>
        <w:rPr>
          <w:rFonts w:cs="Times New Roman" w:ascii="Times New Roman" w:hAnsi="Times New Roman"/>
          <w:b/>
          <w:bCs/>
          <w:color w:val="1F3864" w:themeColor="accent1" w:themeShade="80"/>
          <w:sz w:val="36"/>
          <w:szCs w:val="36"/>
        </w:rPr>
        <w:t xml:space="preserve"> научно-практической конференции школьников </w:t>
        <w:br/>
        <w:t>«Марс-ИТ».</w:t>
      </w:r>
    </w:p>
    <w:p>
      <w:pPr>
        <w:pStyle w:val="Normal"/>
        <w:tabs>
          <w:tab w:val="clear" w:pos="708"/>
          <w:tab w:val="left" w:pos="910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color w:val="1F3864" w:themeColor="accent1" w:themeShade="8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1F3864" w:themeColor="accent1" w:themeShade="80"/>
          <w:sz w:val="36"/>
          <w:szCs w:val="36"/>
        </w:rPr>
        <w:t>7 февраля- 21 февраля 2023 года</w:t>
      </w:r>
    </w:p>
    <w:tbl>
      <w:tblPr>
        <w:tblStyle w:val="a3"/>
        <w:tblpPr w:bottomFromText="0" w:horzAnchor="margin" w:leftFromText="180" w:rightFromText="180" w:tblpX="0" w:tblpY="3891" w:topFromText="0" w:vertAnchor="page"/>
        <w:tblW w:w="5000" w:type="pct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81"/>
        <w:gridCol w:w="5525"/>
        <w:gridCol w:w="286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 xml:space="preserve">7 февраля 2023г. </w:t>
              <w:br/>
              <w:t>(Очное участие)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ОГБН ОО «Центр выявления и поддержки одарённых детей в Ульяновской области «Алые паруса»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(ул. Университетская набережная, зд.2)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cstheme="minorHAnsi" w:ascii="PT Astra Serif" w:hAnsi="PT Astra Serif"/>
                <w:color w:val="1F3864" w:themeColor="accent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Модели, устройства и безопасность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Денис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Я.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Наталья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Р.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СШ 27 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14.30 – 15.30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Наталья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Р.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СШ 27 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Даниил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Софья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Ч.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СШ 27 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Татьяна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Дарья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СШ 27 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Марат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Х.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31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15.40 – 17.00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Денис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И.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Гимназия 34 (ЦЦОД ИТ-куб)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Александр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Карим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PT Astra Serif" w:hAnsi="PT Astra Serif" w:cs="Times New Roman"/>
          <w:b/>
          <w:b/>
          <w:bCs/>
          <w:color w:val="1F3864" w:themeColor="accent1" w:themeShade="80"/>
          <w:sz w:val="32"/>
          <w:szCs w:val="32"/>
        </w:rPr>
      </w:pPr>
      <w:r>
        <w:rPr>
          <w:rFonts w:cs="Times New Roman" w:ascii="PT Astra Serif" w:hAnsi="PT Astra Serif"/>
          <w:b/>
          <w:bCs/>
          <w:color w:val="1F3864" w:themeColor="accent1" w:themeShade="80"/>
          <w:sz w:val="32"/>
          <w:szCs w:val="32"/>
        </w:rPr>
      </w:r>
      <w:r>
        <w:br w:type="page"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81"/>
        <w:gridCol w:w="5525"/>
        <w:gridCol w:w="286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8 февраля 2023 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(Очное участие)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ОГБН ОО «Центр выявления и поддержки одарённых детей в Ульяновской области «Алые паруса»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ул. Университетская набережная, зд.2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Информационные технологии и приложения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002060"/>
              </w:rPr>
            </w:pPr>
            <w:r>
              <w:rPr>
                <w:rFonts w:eastAsia="Calibri" w:cs="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color w:val="002060"/>
              </w:rPr>
            </w:pPr>
            <w:r>
              <w:rPr>
                <w:rFonts w:eastAsia="Calibri" w:cs="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Владимир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Константин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Т.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Гимназия N6 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14.00 – 15.30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София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Полина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МАОУ Гимназия №55 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Н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икита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Губернаторский лицей 100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Марат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Н.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Губернаторский лицей 100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Дарья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37 школа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Владимир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Т.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15.30 – 17.00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Арман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Карина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Александр М.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8"/>
        <w:gridCol w:w="4858"/>
        <w:gridCol w:w="485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9 февраля 2023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cstheme="minorHAnsi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 xml:space="preserve">Видео-конференц связь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Модели, устройства и безопасность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85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Макар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УЛ г.Димитровград</w:t>
            </w:r>
          </w:p>
        </w:tc>
        <w:tc>
          <w:tcPr>
            <w:tcW w:w="485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Начало в 14.00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 xml:space="preserve">Ссылка для подключения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 xml:space="preserve">и время выступления будут высланы участникам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после 7 февраля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Андрей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УЛ г.Димитровград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Варвара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Радищевская СШ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Яна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, Анна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Ю.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МБОО Старомайнская СШ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Даниил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Ф.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СОШ 3 МО «Барышский район»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Екатерина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Д.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СОШ с. Акшуат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Городская гимназия г.Димитровград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МОУ Силикатненская СШ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Валерия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 МО «Барышский район»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8"/>
        <w:gridCol w:w="4858"/>
        <w:gridCol w:w="485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10 февраля 2023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cstheme="minorHAnsi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 xml:space="preserve">Видео-конференц связь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Информационные технологии и приложения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85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Екатерина 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МКОУ "Карлинская СШ</w:t>
            </w:r>
          </w:p>
        </w:tc>
        <w:tc>
          <w:tcPr>
            <w:tcW w:w="485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Начало в 14.00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Ссылка для подключения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и время выступления будут высланы участникам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после 7 февраля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Кира 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Первомайская СОШ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Карсунская СШ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Полина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Ч.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УЛ г. Димитровград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УЛ г. Димитровград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Виктория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Д.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МОУ СОШ с. Новая Бекшанка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Максим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СОШ с.Акшуат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Даниил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Губернаторский лицей 102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лександр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Сергеевич 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Альмир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Максим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Гимназия 79 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Антон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И.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СОШ №3. МО Барышский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81"/>
        <w:gridCol w:w="5525"/>
        <w:gridCol w:w="286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14 февраля 2023 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(Очное участие)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МБУ ДО «Центр детского технического творчества № 1»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(б -р Пензенский, д. 17)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Информационные технологии и приложения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Даниил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74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14.00 – 15.30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Илья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И.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74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Ека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терина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Губернаторский лицей 102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Артём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Н., Никита Ш.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при УлГТУ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Дми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Е.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МБОУ СШ 72 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Семён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Гимназия 79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15.30-17.30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Виктор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Лицей 90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Арсений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В.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Губернаторский  лицей 102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Григорий А.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ОГАОУ  лицей 20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Никита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Школа 73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Софья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Никита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ОГАОУ лицей 20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ира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П., Мария П.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ОГАОУ лицей 20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81"/>
        <w:gridCol w:w="5525"/>
        <w:gridCol w:w="2866"/>
      </w:tblGrid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15 февраля 2023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(Очное участие)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МБУ ДО «Центр детского технического творчества № 1»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>(б -р Пензенский, д. 17)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Модели, устройства и безопасность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настасия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Х.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14.00- 15.30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Виктория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Р.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Евгения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В.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Эрик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СШ 72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Богдан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Щ.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МБОУ гимназия N59, 5 Б</w:t>
            </w:r>
          </w:p>
        </w:tc>
        <w:tc>
          <w:tcPr>
            <w:tcW w:w="286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15.30-17.00</w:t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Светлана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ОГАОУ лицей 20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Роман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Губернаторский лицей №102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Александр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Губернаторский лицей №102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18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Елисей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О.</w:t>
            </w:r>
          </w:p>
        </w:tc>
        <w:tc>
          <w:tcPr>
            <w:tcW w:w="55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ОГАОУ лицей 20</w:t>
            </w:r>
          </w:p>
        </w:tc>
        <w:tc>
          <w:tcPr>
            <w:tcW w:w="286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8"/>
        <w:gridCol w:w="4858"/>
        <w:gridCol w:w="4856"/>
      </w:tblGrid>
      <w:tr>
        <w:trPr>
          <w:tblHeader w:val="true"/>
        </w:trPr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>21 февраля 2023 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Calibri" w:cstheme="minorHAnsi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 w:cstheme="minorHAnsi"/>
                <w:color w:val="1F3864" w:themeColor="accent1" w:themeShade="80"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8"/>
                <w:szCs w:val="28"/>
                <w:lang w:val="ru-RU" w:eastAsia="en-US" w:bidi="ar-SA"/>
              </w:rPr>
              <w:t xml:space="preserve">Видео-конференц связь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572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8"/>
                <w:szCs w:val="28"/>
                <w:lang w:val="ru-RU" w:eastAsia="en-US" w:bidi="ar-SA"/>
              </w:rPr>
              <w:t xml:space="preserve">Модели, устройства и безопасность, </w:t>
              <w:br/>
              <w:t>Информационные технологии и приложения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85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Т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имофей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4"/>
                <w:szCs w:val="24"/>
                <w:lang w:val="ru-RU" w:eastAsia="en-US" w:bidi="ar-SA"/>
              </w:rPr>
              <w:t>Начало в 14.00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Ссылка для подключения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и время выступления будут высланы участникам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color w:val="002060"/>
              </w:rPr>
            </w:pPr>
            <w:r>
              <w:rPr>
                <w:rFonts w:eastAsia="Calibri" w:cs="" w:ascii="PT Astra Serif" w:hAnsi="PT Astra Serif"/>
                <w:b/>
                <w:bCs/>
                <w:color w:val="002060"/>
                <w:kern w:val="0"/>
                <w:sz w:val="22"/>
                <w:szCs w:val="22"/>
                <w:lang w:val="ru-RU" w:eastAsia="en-US" w:bidi="ar-SA"/>
              </w:rPr>
              <w:t>после 7 февраля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Иван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Ярослав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Игорь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Ю.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Данил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Р.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Александра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Ульяна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Матвей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Ш.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Александр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З.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ихаил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24" w:hRule="atLeast"/>
        </w:trPr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Андрей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Павел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О.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Александр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Валерия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Алиса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Н.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Ш.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Кира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Валерия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Майнский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Семен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Ж.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Альбина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В.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Екатерина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Л.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асилиса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 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Илья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Игорь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Р.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Анна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Базарносызганский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Софья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Майнский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Андрей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П.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Артём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Димитровград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Розалия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Н.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Новомалыклинский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Саид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Ш.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Максим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Барышский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Евгений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Барышский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Егор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Барышский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Сергей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Т.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Базарносызганский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Иван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И.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Чердаклинский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Дмитрий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Валерия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Б.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Ульяна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А.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Карсунский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Денис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И.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Алина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Ф.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Максим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К.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Димитровград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Инзенский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Тимур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Д.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Инзенский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Алексей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Г.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Инзенский район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 xml:space="preserve">Дарья </w:t>
            </w: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С.</w:t>
            </w:r>
          </w:p>
        </w:tc>
        <w:tc>
          <w:tcPr>
            <w:tcW w:w="485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 w:cs="Calibri" w:ascii="PT Astra Serif" w:hAnsi="PT Astra Serif" w:cstheme="minorHAnsi"/>
                <w:color w:val="1F3864" w:themeColor="accent1" w:themeShade="80"/>
                <w:kern w:val="0"/>
                <w:sz w:val="24"/>
                <w:szCs w:val="24"/>
                <w:lang w:val="ru-RU" w:eastAsia="en-US" w:bidi="ar-SA"/>
              </w:rPr>
              <w:t>МО Ульяновск</w:t>
            </w:r>
          </w:p>
        </w:tc>
        <w:tc>
          <w:tcPr>
            <w:tcW w:w="4856" w:type="dxa"/>
            <w:vMerge w:val="continue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3" w:right="1133" w:header="0" w:top="1133" w:footer="0" w:bottom="1133" w:gutter="0"/>
      <w:pgBorders w:display="allPages" w:offsetFrom="text">
        <w:top w:val="thickThinMediumGap" w:sz="8" w:space="31" w:color="002060"/>
        <w:left w:val="thickThinMediumGap" w:sz="8" w:space="31" w:color="002060"/>
        <w:bottom w:val="thickThinMediumGap" w:sz="8" w:space="31" w:color="002060"/>
        <w:right w:val="thickThinMediumGap" w:sz="8" w:space="31" w:color="00206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134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414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CD89-C872-4823-A633-AD0BFCC4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LibreOffice/7.1.5.2$Windows_X86_64 LibreOffice_project/85f04e9f809797b8199d13c421bd8a2b025d52b5</Application>
  <AppVersion>15.0000</AppVersion>
  <Pages>8</Pages>
  <Words>779</Words>
  <Characters>3916</Characters>
  <CharactersWithSpaces>4441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2023-02-02T13:35:00Z</dcterms:created>
  <dc:creator>Andrew</dc:creator>
  <dc:description/>
  <dc:language>ru-RU</dc:language>
  <cp:lastModifiedBy/>
  <cp:lastPrinted>2023-02-02T08:46:00Z</cp:lastPrinted>
  <dcterms:modified xsi:type="dcterms:W3CDTF">2023-02-03T10:40:34Z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